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EBE" w:rsidRDefault="008D3EBE">
      <w:pPr>
        <w:rPr>
          <w:rFonts w:ascii="Times New Roman" w:hAnsi="Times New Roman" w:cs="Times New Roman"/>
          <w:sz w:val="24"/>
          <w:szCs w:val="24"/>
        </w:rPr>
      </w:pPr>
    </w:p>
    <w:p w:rsidR="008D3EBE" w:rsidRDefault="008D3EBE">
      <w:pPr>
        <w:rPr>
          <w:rFonts w:ascii="Times New Roman" w:hAnsi="Times New Roman" w:cs="Times New Roman"/>
          <w:sz w:val="24"/>
          <w:szCs w:val="24"/>
        </w:rPr>
      </w:pPr>
    </w:p>
    <w:p w:rsidR="008D3EBE" w:rsidRDefault="008D3EBE">
      <w:pPr>
        <w:rPr>
          <w:rFonts w:ascii="Times New Roman" w:hAnsi="Times New Roman" w:cs="Times New Roman"/>
          <w:sz w:val="24"/>
          <w:szCs w:val="24"/>
        </w:rPr>
      </w:pPr>
    </w:p>
    <w:p w:rsidR="008D3EBE" w:rsidRDefault="008D3EBE">
      <w:pPr>
        <w:rPr>
          <w:rFonts w:ascii="Times New Roman" w:hAnsi="Times New Roman" w:cs="Times New Roman"/>
          <w:sz w:val="24"/>
          <w:szCs w:val="24"/>
        </w:rPr>
      </w:pPr>
    </w:p>
    <w:p w:rsidR="000A3E6A" w:rsidRDefault="000A3E6A">
      <w:pPr>
        <w:rPr>
          <w:rFonts w:ascii="Times New Roman" w:hAnsi="Times New Roman" w:cs="Times New Roman"/>
          <w:sz w:val="24"/>
          <w:szCs w:val="24"/>
        </w:rPr>
      </w:pPr>
    </w:p>
    <w:p w:rsidR="000A3E6A" w:rsidRDefault="000A3E6A">
      <w:pPr>
        <w:rPr>
          <w:rFonts w:ascii="Times New Roman" w:hAnsi="Times New Roman" w:cs="Times New Roman"/>
          <w:sz w:val="24"/>
          <w:szCs w:val="24"/>
        </w:rPr>
      </w:pPr>
    </w:p>
    <w:p w:rsidR="000A3E6A" w:rsidRDefault="000A3E6A">
      <w:pPr>
        <w:rPr>
          <w:rFonts w:ascii="Times New Roman" w:hAnsi="Times New Roman" w:cs="Times New Roman"/>
          <w:sz w:val="24"/>
          <w:szCs w:val="24"/>
        </w:rPr>
      </w:pPr>
    </w:p>
    <w:p w:rsidR="000A3E6A" w:rsidRDefault="00E24344" w:rsidP="000A3E6A">
      <w:pPr>
        <w:jc w:val="center"/>
        <w:rPr>
          <w:rFonts w:ascii="Times New Roman" w:hAnsi="Times New Roman" w:cs="Times New Roman"/>
          <w:sz w:val="24"/>
          <w:szCs w:val="24"/>
        </w:rPr>
      </w:pPr>
      <w:r>
        <w:rPr>
          <w:rFonts w:ascii="Times New Roman" w:hAnsi="Times New Roman" w:cs="Times New Roman"/>
          <w:sz w:val="24"/>
          <w:szCs w:val="24"/>
        </w:rPr>
        <w:t>Effect of Medical Involvement in the Criminal Justice and Law</w:t>
      </w:r>
    </w:p>
    <w:p w:rsidR="000A3E6A" w:rsidRDefault="000A3E6A" w:rsidP="000A3E6A">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A3E6A" w:rsidRDefault="000A3E6A" w:rsidP="000A3E6A">
      <w:pPr>
        <w:jc w:val="center"/>
        <w:rPr>
          <w:rFonts w:ascii="Times New Roman" w:hAnsi="Times New Roman" w:cs="Times New Roman"/>
          <w:sz w:val="24"/>
          <w:szCs w:val="24"/>
        </w:rPr>
      </w:pPr>
      <w:r>
        <w:rPr>
          <w:rFonts w:ascii="Times New Roman" w:hAnsi="Times New Roman" w:cs="Times New Roman"/>
          <w:sz w:val="24"/>
          <w:szCs w:val="24"/>
        </w:rPr>
        <w:t xml:space="preserve">Name </w:t>
      </w:r>
    </w:p>
    <w:p w:rsidR="000A3E6A" w:rsidRDefault="000A3E6A" w:rsidP="000A3E6A">
      <w:pPr>
        <w:jc w:val="center"/>
        <w:rPr>
          <w:rFonts w:ascii="Times New Roman" w:hAnsi="Times New Roman" w:cs="Times New Roman"/>
          <w:sz w:val="24"/>
          <w:szCs w:val="24"/>
        </w:rPr>
      </w:pPr>
      <w:r>
        <w:rPr>
          <w:rFonts w:ascii="Times New Roman" w:hAnsi="Times New Roman" w:cs="Times New Roman"/>
          <w:sz w:val="24"/>
          <w:szCs w:val="24"/>
        </w:rPr>
        <w:t>Course</w:t>
      </w: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534506" w:rsidRPr="00534506" w:rsidRDefault="00534506" w:rsidP="00DA4F55">
      <w:pPr>
        <w:ind w:firstLine="720"/>
        <w:rPr>
          <w:rFonts w:ascii="Times New Roman" w:hAnsi="Times New Roman" w:cs="Times New Roman"/>
          <w:sz w:val="24"/>
        </w:rPr>
      </w:pPr>
      <w:r w:rsidRPr="00534506">
        <w:rPr>
          <w:rFonts w:ascii="Times New Roman" w:hAnsi="Times New Roman" w:cs="Times New Roman"/>
          <w:sz w:val="24"/>
        </w:rPr>
        <w:lastRenderedPageBreak/>
        <w:t xml:space="preserve">Law and medicine can both be combined and utilized in the field of administration of criminal justice. The information of the medical body has been utilized in the criminal justice department. Information concerning malpractice and claims for accident insurance, workmen's compensation, the personal injury just need to be touched on so that the importance of medical opinion can be emphasized. The two fields, that is, medicine and criminal justice, are far different in the way they operate or are required by both the state and the citizens to perform. In the contemplation of this two common fields of medicine and law, they are linked together by legal medicine.  The subject matter, the aims, and the training of the two fields are two different things altogether (In Ferrara, 2017).  This difference reaches its extreme when it comes to the point where a medical officer is required to present his or her opinion concerning a case or a particular person.  His or her opinion may appear to be different from that behind the bars who profess not to get any point that the medical officers happen to present before them. Leaders from both sides of the profession must aim to come together and make the occupations have the same purpose of revealing the truth without aiming to prove each other wrong.  The two are expected by the community to act without leaning on one side; they are supposed to reveal the truth. </w:t>
      </w:r>
    </w:p>
    <w:p w:rsidR="00534506" w:rsidRPr="00534506" w:rsidRDefault="00534506" w:rsidP="00DA4F55">
      <w:pPr>
        <w:ind w:firstLine="720"/>
        <w:rPr>
          <w:rFonts w:ascii="Times New Roman" w:hAnsi="Times New Roman" w:cs="Times New Roman"/>
          <w:sz w:val="24"/>
        </w:rPr>
      </w:pPr>
      <w:r w:rsidRPr="00534506">
        <w:rPr>
          <w:rFonts w:ascii="Times New Roman" w:hAnsi="Times New Roman" w:cs="Times New Roman"/>
          <w:sz w:val="24"/>
        </w:rPr>
        <w:t>Legal medicine has been put forth in aiding the society in the administration of justice. After tracking the use of medicine in the earlier systems of judicial procedure, it has been found out that there is a need for rapid development in the medical departments about the law. There has arisen toxicology with the analytical chemistry, and pathological anatomy which has been used just to mention a few that have been developed in the medicine departments so that they can help the judicial department solve issues that require the same and are presented before it.  The judiciary has also net been left out; it seems to have made some strides in drawing into its confines some medical facts and methods (In Ferrara, 2017). Due to the works of the different medics towards law and the criminal justice department at large, legal medicine has obtained a firm footing and now claims a well-founded and organized entity.</w:t>
      </w:r>
    </w:p>
    <w:p w:rsidR="00AA442D" w:rsidRDefault="00534506" w:rsidP="00DA4F55">
      <w:pPr>
        <w:ind w:firstLine="720"/>
        <w:rPr>
          <w:rFonts w:ascii="Times New Roman" w:hAnsi="Times New Roman" w:cs="Times New Roman"/>
          <w:sz w:val="24"/>
          <w:szCs w:val="24"/>
        </w:rPr>
      </w:pPr>
      <w:r w:rsidRPr="00534506">
        <w:rPr>
          <w:rFonts w:ascii="Times New Roman" w:hAnsi="Times New Roman" w:cs="Times New Roman"/>
          <w:sz w:val="24"/>
        </w:rPr>
        <w:t>Criminal justice involvement can be linked to the outcomes regarding the health of the inmates in prisons and jails. Since the people who are already involved with the criminal justice system are already exposed to the risk of poor health, the care provided in the prisons and jails can be very important (In Dong, 2017). While the jails and prisons in the US are believed to be providing health services to the inmates, the quality of care in the facilities is variable, and to some extent, it can be said to be of low standards. Probationers and paroles who are believed to represent the largest population of the criminal justice involved population, they suffer from inadequate access to healthcare services, and thus they are at risk of deteriorated health. Since the state now wants to decrease the budget that it has been allocating the prisons, the increasing numbers of the inmates have since then been released into their home communities, where they can easily receive healthcare attention (In Ferrara, 2017). Sometimes the inmates may be transferred from one facility to another, and in each of the facilities, the inmate is allocated a different health provider. This act involves a lot of data transfer, thus exposing the inmate to great risk.</w:t>
      </w:r>
    </w:p>
    <w:p w:rsidR="00CE6728" w:rsidRDefault="00CE6728" w:rsidP="00DC36ED">
      <w:pPr>
        <w:rPr>
          <w:rFonts w:ascii="Times New Roman" w:hAnsi="Times New Roman" w:cs="Times New Roman"/>
          <w:sz w:val="24"/>
          <w:szCs w:val="24"/>
        </w:rPr>
      </w:pPr>
    </w:p>
    <w:p w:rsidR="00CE6728" w:rsidRDefault="00CE6728" w:rsidP="00AA442D">
      <w:pPr>
        <w:jc w:val="center"/>
        <w:rPr>
          <w:rFonts w:ascii="Times New Roman" w:hAnsi="Times New Roman" w:cs="Times New Roman"/>
          <w:sz w:val="24"/>
          <w:szCs w:val="24"/>
        </w:rPr>
      </w:pPr>
    </w:p>
    <w:p w:rsidR="00CE50BF" w:rsidRDefault="00CE50BF" w:rsidP="00AA442D">
      <w:pPr>
        <w:jc w:val="center"/>
        <w:rPr>
          <w:rFonts w:ascii="Times New Roman" w:hAnsi="Times New Roman" w:cs="Times New Roman"/>
          <w:sz w:val="24"/>
          <w:szCs w:val="24"/>
        </w:rPr>
      </w:pPr>
      <w:r>
        <w:rPr>
          <w:rFonts w:ascii="Times New Roman" w:hAnsi="Times New Roman" w:cs="Times New Roman"/>
          <w:sz w:val="24"/>
          <w:szCs w:val="24"/>
        </w:rPr>
        <w:t>References</w:t>
      </w:r>
    </w:p>
    <w:p w:rsidR="00637662" w:rsidRPr="00DC36ED" w:rsidRDefault="00637662" w:rsidP="00E4558F">
      <w:pPr>
        <w:ind w:left="720" w:hanging="720"/>
        <w:rPr>
          <w:rFonts w:ascii="Times New Roman" w:hAnsi="Times New Roman" w:cs="Times New Roman"/>
          <w:sz w:val="24"/>
          <w:szCs w:val="24"/>
        </w:rPr>
      </w:pPr>
      <w:bookmarkStart w:id="0" w:name="_GoBack"/>
      <w:r w:rsidRPr="00DC36ED">
        <w:rPr>
          <w:rFonts w:ascii="Times New Roman" w:hAnsi="Times New Roman" w:cs="Times New Roman"/>
          <w:sz w:val="24"/>
          <w:szCs w:val="24"/>
        </w:rPr>
        <w:t xml:space="preserve">In Dong, X. Q. (2017). </w:t>
      </w:r>
      <w:r w:rsidRPr="00DC36ED">
        <w:rPr>
          <w:rFonts w:ascii="Times New Roman" w:hAnsi="Times New Roman" w:cs="Times New Roman"/>
          <w:i/>
          <w:iCs/>
          <w:sz w:val="24"/>
          <w:szCs w:val="24"/>
        </w:rPr>
        <w:t>Elder abuse: Research, practice and policy</w:t>
      </w:r>
      <w:r w:rsidRPr="00DC36ED">
        <w:rPr>
          <w:rFonts w:ascii="Times New Roman" w:hAnsi="Times New Roman" w:cs="Times New Roman"/>
          <w:sz w:val="24"/>
          <w:szCs w:val="24"/>
        </w:rPr>
        <w:t>.</w:t>
      </w:r>
    </w:p>
    <w:p w:rsidR="00637662" w:rsidRPr="00DC36ED" w:rsidRDefault="00637662" w:rsidP="00E4558F">
      <w:pPr>
        <w:ind w:left="720" w:hanging="720"/>
        <w:rPr>
          <w:rFonts w:ascii="Times New Roman" w:hAnsi="Times New Roman" w:cs="Times New Roman"/>
          <w:sz w:val="24"/>
          <w:szCs w:val="24"/>
        </w:rPr>
      </w:pPr>
      <w:r w:rsidRPr="00DC36ED">
        <w:rPr>
          <w:rFonts w:ascii="Times New Roman" w:hAnsi="Times New Roman" w:cs="Times New Roman"/>
          <w:sz w:val="24"/>
          <w:szCs w:val="24"/>
        </w:rPr>
        <w:t xml:space="preserve">In Ferrara, S. D. (2017). </w:t>
      </w:r>
      <w:r w:rsidRPr="00DC36ED">
        <w:rPr>
          <w:rFonts w:ascii="Times New Roman" w:hAnsi="Times New Roman" w:cs="Times New Roman"/>
          <w:i/>
          <w:iCs/>
          <w:sz w:val="24"/>
          <w:szCs w:val="24"/>
        </w:rPr>
        <w:t xml:space="preserve">P5 medicine and justice: Innovation, </w:t>
      </w:r>
      <w:proofErr w:type="spellStart"/>
      <w:r w:rsidRPr="00DC36ED">
        <w:rPr>
          <w:rFonts w:ascii="Times New Roman" w:hAnsi="Times New Roman" w:cs="Times New Roman"/>
          <w:i/>
          <w:iCs/>
          <w:sz w:val="24"/>
          <w:szCs w:val="24"/>
        </w:rPr>
        <w:t>unitariness</w:t>
      </w:r>
      <w:proofErr w:type="spellEnd"/>
      <w:r w:rsidRPr="00DC36ED">
        <w:rPr>
          <w:rFonts w:ascii="Times New Roman" w:hAnsi="Times New Roman" w:cs="Times New Roman"/>
          <w:i/>
          <w:iCs/>
          <w:sz w:val="24"/>
          <w:szCs w:val="24"/>
        </w:rPr>
        <w:t xml:space="preserve"> and evidence</w:t>
      </w:r>
      <w:r w:rsidRPr="00DC36ED">
        <w:rPr>
          <w:rFonts w:ascii="Times New Roman" w:hAnsi="Times New Roman" w:cs="Times New Roman"/>
          <w:sz w:val="24"/>
          <w:szCs w:val="24"/>
        </w:rPr>
        <w:t>.</w:t>
      </w:r>
    </w:p>
    <w:bookmarkEnd w:id="0"/>
    <w:p w:rsidR="00CE50BF" w:rsidRPr="004C75CE" w:rsidRDefault="00CE50BF" w:rsidP="00CE50BF">
      <w:pPr>
        <w:rPr>
          <w:rFonts w:ascii="Times New Roman" w:hAnsi="Times New Roman" w:cs="Times New Roman"/>
          <w:sz w:val="24"/>
          <w:szCs w:val="24"/>
        </w:rPr>
      </w:pPr>
    </w:p>
    <w:sectPr w:rsidR="00CE50BF" w:rsidRPr="004C75CE" w:rsidSect="009E41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90F" w:rsidRDefault="0080290F" w:rsidP="008D3EBE">
      <w:pPr>
        <w:spacing w:after="0" w:line="240" w:lineRule="auto"/>
      </w:pPr>
      <w:r>
        <w:separator/>
      </w:r>
    </w:p>
  </w:endnote>
  <w:endnote w:type="continuationSeparator" w:id="0">
    <w:p w:rsidR="0080290F" w:rsidRDefault="0080290F" w:rsidP="008D3E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90F" w:rsidRDefault="0080290F" w:rsidP="008D3EBE">
      <w:pPr>
        <w:spacing w:after="0" w:line="240" w:lineRule="auto"/>
      </w:pPr>
      <w:r>
        <w:separator/>
      </w:r>
    </w:p>
  </w:footnote>
  <w:footnote w:type="continuationSeparator" w:id="0">
    <w:p w:rsidR="0080290F" w:rsidRDefault="0080290F" w:rsidP="008D3E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A0" w:rsidRDefault="00BB14A0">
    <w:pPr>
      <w:pStyle w:val="Header"/>
      <w:jc w:val="right"/>
    </w:pPr>
    <w:r w:rsidRPr="00BB14A0">
      <w:rPr>
        <w:rFonts w:ascii="Times New Roman" w:hAnsi="Times New Roman" w:cs="Times New Roman"/>
        <w:sz w:val="24"/>
        <w:szCs w:val="24"/>
      </w:rPr>
      <w:t>EFFECT OF MEDICAL INVOLVEMENT IN THE CRIMINAL JUSTICE AND LAW</w:t>
    </w:r>
    <w:sdt>
      <w:sdtPr>
        <w:rPr>
          <w:rFonts w:ascii="Times New Roman" w:hAnsi="Times New Roman" w:cs="Times New Roman"/>
          <w:sz w:val="24"/>
          <w:szCs w:val="24"/>
        </w:rPr>
        <w:id w:val="1627663957"/>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sidR="00E75064" w:rsidRPr="00BB14A0">
          <w:rPr>
            <w:rFonts w:ascii="Times New Roman" w:hAnsi="Times New Roman" w:cs="Times New Roman"/>
            <w:sz w:val="24"/>
            <w:szCs w:val="24"/>
          </w:rPr>
          <w:fldChar w:fldCharType="begin"/>
        </w:r>
        <w:r w:rsidRPr="00BB14A0">
          <w:rPr>
            <w:rFonts w:ascii="Times New Roman" w:hAnsi="Times New Roman" w:cs="Times New Roman"/>
            <w:sz w:val="24"/>
            <w:szCs w:val="24"/>
          </w:rPr>
          <w:instrText xml:space="preserve"> PAGE   \* MERGEFORMAT </w:instrText>
        </w:r>
        <w:r w:rsidR="00E75064" w:rsidRPr="00BB14A0">
          <w:rPr>
            <w:rFonts w:ascii="Times New Roman" w:hAnsi="Times New Roman" w:cs="Times New Roman"/>
            <w:sz w:val="24"/>
            <w:szCs w:val="24"/>
          </w:rPr>
          <w:fldChar w:fldCharType="separate"/>
        </w:r>
        <w:r w:rsidR="00EA390C">
          <w:rPr>
            <w:rFonts w:ascii="Times New Roman" w:hAnsi="Times New Roman" w:cs="Times New Roman"/>
            <w:noProof/>
            <w:sz w:val="24"/>
            <w:szCs w:val="24"/>
          </w:rPr>
          <w:t>2</w:t>
        </w:r>
        <w:r w:rsidR="00E75064" w:rsidRPr="00BB14A0">
          <w:rPr>
            <w:rFonts w:ascii="Times New Roman" w:hAnsi="Times New Roman" w:cs="Times New Roman"/>
            <w:noProof/>
            <w:sz w:val="24"/>
            <w:szCs w:val="24"/>
          </w:rPr>
          <w:fldChar w:fldCharType="end"/>
        </w:r>
      </w:sdtContent>
    </w:sdt>
  </w:p>
  <w:p w:rsidR="008D3EBE" w:rsidRDefault="008D3E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7D" w:rsidRPr="009E417D" w:rsidRDefault="009E417D" w:rsidP="009E417D">
    <w:pPr>
      <w:pStyle w:val="Header"/>
      <w:rPr>
        <w:rFonts w:ascii="Times New Roman" w:hAnsi="Times New Roman" w:cs="Times New Roman"/>
        <w:sz w:val="24"/>
      </w:rPr>
    </w:pPr>
    <w:r w:rsidRPr="009E417D">
      <w:rPr>
        <w:rFonts w:ascii="Times New Roman" w:hAnsi="Times New Roman" w:cs="Times New Roman"/>
        <w:sz w:val="24"/>
      </w:rPr>
      <w:t>Running Head: EFFECT OF MEDICAL INVO</w:t>
    </w:r>
    <w:r>
      <w:rPr>
        <w:rFonts w:ascii="Times New Roman" w:hAnsi="Times New Roman" w:cs="Times New Roman"/>
        <w:sz w:val="24"/>
      </w:rPr>
      <w:t xml:space="preserve">LVEMENT IN THE CRIMINAL JUSTICE </w:t>
    </w:r>
    <w:r w:rsidRPr="009E417D">
      <w:rPr>
        <w:rFonts w:ascii="Times New Roman" w:hAnsi="Times New Roman" w:cs="Times New Roman"/>
        <w:sz w:val="24"/>
      </w:rPr>
      <w:t>AND LAW</w:t>
    </w:r>
    <w:sdt>
      <w:sdtPr>
        <w:rPr>
          <w:rFonts w:ascii="Times New Roman" w:hAnsi="Times New Roman" w:cs="Times New Roman"/>
          <w:sz w:val="24"/>
        </w:rPr>
        <w:id w:val="168193359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E75064" w:rsidRPr="009E417D">
          <w:rPr>
            <w:rFonts w:ascii="Times New Roman" w:hAnsi="Times New Roman" w:cs="Times New Roman"/>
            <w:sz w:val="24"/>
          </w:rPr>
          <w:fldChar w:fldCharType="begin"/>
        </w:r>
        <w:r w:rsidRPr="009E417D">
          <w:rPr>
            <w:rFonts w:ascii="Times New Roman" w:hAnsi="Times New Roman" w:cs="Times New Roman"/>
            <w:sz w:val="24"/>
          </w:rPr>
          <w:instrText xml:space="preserve"> PAGE   \* MERGEFORMAT </w:instrText>
        </w:r>
        <w:r w:rsidR="00E75064" w:rsidRPr="009E417D">
          <w:rPr>
            <w:rFonts w:ascii="Times New Roman" w:hAnsi="Times New Roman" w:cs="Times New Roman"/>
            <w:sz w:val="24"/>
          </w:rPr>
          <w:fldChar w:fldCharType="separate"/>
        </w:r>
        <w:r w:rsidR="00EA390C">
          <w:rPr>
            <w:rFonts w:ascii="Times New Roman" w:hAnsi="Times New Roman" w:cs="Times New Roman"/>
            <w:noProof/>
            <w:sz w:val="24"/>
          </w:rPr>
          <w:t>1</w:t>
        </w:r>
        <w:r w:rsidR="00E75064" w:rsidRPr="009E417D">
          <w:rPr>
            <w:rFonts w:ascii="Times New Roman" w:hAnsi="Times New Roman" w:cs="Times New Roman"/>
            <w:noProof/>
            <w:sz w:val="24"/>
          </w:rPr>
          <w:fldChar w:fldCharType="end"/>
        </w:r>
      </w:sdtContent>
    </w:sdt>
  </w:p>
  <w:p w:rsidR="009E417D" w:rsidRPr="009E417D" w:rsidRDefault="009E417D">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5E2F46"/>
    <w:rsid w:val="000047DA"/>
    <w:rsid w:val="000224DC"/>
    <w:rsid w:val="000353C6"/>
    <w:rsid w:val="000400FB"/>
    <w:rsid w:val="00057305"/>
    <w:rsid w:val="000807A6"/>
    <w:rsid w:val="000A3E6A"/>
    <w:rsid w:val="000C6F02"/>
    <w:rsid w:val="000E550D"/>
    <w:rsid w:val="00107548"/>
    <w:rsid w:val="0015197B"/>
    <w:rsid w:val="00163D08"/>
    <w:rsid w:val="00185656"/>
    <w:rsid w:val="001C38CD"/>
    <w:rsid w:val="00282BF0"/>
    <w:rsid w:val="002C5D22"/>
    <w:rsid w:val="003268E7"/>
    <w:rsid w:val="0035194C"/>
    <w:rsid w:val="0035227C"/>
    <w:rsid w:val="00352ED7"/>
    <w:rsid w:val="0036720C"/>
    <w:rsid w:val="00384240"/>
    <w:rsid w:val="00391A04"/>
    <w:rsid w:val="003A50E8"/>
    <w:rsid w:val="003D3678"/>
    <w:rsid w:val="003E1C79"/>
    <w:rsid w:val="003F3015"/>
    <w:rsid w:val="004177D3"/>
    <w:rsid w:val="004375E4"/>
    <w:rsid w:val="004A462C"/>
    <w:rsid w:val="004A7FEF"/>
    <w:rsid w:val="004C2915"/>
    <w:rsid w:val="004C75CE"/>
    <w:rsid w:val="004C7FE5"/>
    <w:rsid w:val="0053443E"/>
    <w:rsid w:val="00534506"/>
    <w:rsid w:val="005B614F"/>
    <w:rsid w:val="005C4428"/>
    <w:rsid w:val="005E2F46"/>
    <w:rsid w:val="006275A0"/>
    <w:rsid w:val="00637662"/>
    <w:rsid w:val="0064791A"/>
    <w:rsid w:val="00693256"/>
    <w:rsid w:val="006A430D"/>
    <w:rsid w:val="006F5560"/>
    <w:rsid w:val="007010C1"/>
    <w:rsid w:val="007401B3"/>
    <w:rsid w:val="007547E7"/>
    <w:rsid w:val="00763277"/>
    <w:rsid w:val="007C7AFE"/>
    <w:rsid w:val="007D7823"/>
    <w:rsid w:val="007F041A"/>
    <w:rsid w:val="0080290F"/>
    <w:rsid w:val="00806158"/>
    <w:rsid w:val="00873FE9"/>
    <w:rsid w:val="0087503A"/>
    <w:rsid w:val="008D3EBE"/>
    <w:rsid w:val="00917C98"/>
    <w:rsid w:val="0092631D"/>
    <w:rsid w:val="009304AC"/>
    <w:rsid w:val="00931031"/>
    <w:rsid w:val="0096711F"/>
    <w:rsid w:val="00975C27"/>
    <w:rsid w:val="00976357"/>
    <w:rsid w:val="00980A73"/>
    <w:rsid w:val="00997B6E"/>
    <w:rsid w:val="009A0FCE"/>
    <w:rsid w:val="009E417D"/>
    <w:rsid w:val="00A10C6C"/>
    <w:rsid w:val="00A26C1C"/>
    <w:rsid w:val="00AA191F"/>
    <w:rsid w:val="00AA442D"/>
    <w:rsid w:val="00AD003C"/>
    <w:rsid w:val="00AD5A51"/>
    <w:rsid w:val="00AE04FF"/>
    <w:rsid w:val="00AE35C0"/>
    <w:rsid w:val="00AF78B3"/>
    <w:rsid w:val="00B07A20"/>
    <w:rsid w:val="00B203AD"/>
    <w:rsid w:val="00B43312"/>
    <w:rsid w:val="00BA0655"/>
    <w:rsid w:val="00BB14A0"/>
    <w:rsid w:val="00C3397C"/>
    <w:rsid w:val="00C946F7"/>
    <w:rsid w:val="00CA407A"/>
    <w:rsid w:val="00CA4E22"/>
    <w:rsid w:val="00CE50BF"/>
    <w:rsid w:val="00CE6728"/>
    <w:rsid w:val="00CF5AB2"/>
    <w:rsid w:val="00D05742"/>
    <w:rsid w:val="00D113F6"/>
    <w:rsid w:val="00D36949"/>
    <w:rsid w:val="00D4198D"/>
    <w:rsid w:val="00D836B6"/>
    <w:rsid w:val="00D978F1"/>
    <w:rsid w:val="00DA4F55"/>
    <w:rsid w:val="00DC36ED"/>
    <w:rsid w:val="00DC7A29"/>
    <w:rsid w:val="00DD602E"/>
    <w:rsid w:val="00E24344"/>
    <w:rsid w:val="00E4558F"/>
    <w:rsid w:val="00E5449C"/>
    <w:rsid w:val="00E61B18"/>
    <w:rsid w:val="00E75064"/>
    <w:rsid w:val="00EA390C"/>
    <w:rsid w:val="00EC06C1"/>
    <w:rsid w:val="00ED3C1B"/>
    <w:rsid w:val="00ED7634"/>
    <w:rsid w:val="00EF4801"/>
    <w:rsid w:val="00F14EC2"/>
    <w:rsid w:val="00F2150C"/>
    <w:rsid w:val="00FE13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0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EBE"/>
  </w:style>
  <w:style w:type="paragraph" w:styleId="Footer">
    <w:name w:val="footer"/>
    <w:basedOn w:val="Normal"/>
    <w:link w:val="FooterChar"/>
    <w:uiPriority w:val="99"/>
    <w:unhideWhenUsed/>
    <w:rsid w:val="008D3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EB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2018-05-12T18:45:00Z</dcterms:created>
  <dcterms:modified xsi:type="dcterms:W3CDTF">2018-05-12T18:45:00Z</dcterms:modified>
</cp:coreProperties>
</file>